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5D23" w14:textId="77777777" w:rsidR="009A5393" w:rsidRDefault="009A5393">
      <w:pPr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</w:p>
    <w:p w14:paraId="2B76FE54" w14:textId="77777777" w:rsidR="00024FAB" w:rsidRPr="00FF3A65" w:rsidRDefault="00BE782C">
      <w:pPr>
        <w:rPr>
          <w:rFonts w:ascii="Roboto Light" w:hAnsi="Roboto Light"/>
          <w:color w:val="215868" w:themeColor="accent5" w:themeShade="80"/>
          <w:sz w:val="40"/>
          <w:szCs w:val="40"/>
        </w:rPr>
      </w:pPr>
      <w:r w:rsidRPr="00FF3A65">
        <w:rPr>
          <w:rFonts w:ascii="Roboto Light" w:hAnsi="Roboto Light"/>
          <w:color w:val="215868" w:themeColor="accent5" w:themeShade="80"/>
          <w:sz w:val="40"/>
          <w:szCs w:val="40"/>
        </w:rPr>
        <w:t xml:space="preserve">КРАТКАЯ ДОЛЖНОСТНАЯ ИНСТРУКЦИЯ МЕНЕДЖЕРА </w:t>
      </w:r>
      <w:bookmarkStart w:id="0" w:name="_GoBack"/>
      <w:bookmarkEnd w:id="0"/>
      <w:r w:rsidRPr="00FF3A65">
        <w:rPr>
          <w:rFonts w:ascii="Roboto Light" w:hAnsi="Roboto Light"/>
          <w:color w:val="215868" w:themeColor="accent5" w:themeShade="80"/>
          <w:sz w:val="40"/>
          <w:szCs w:val="40"/>
        </w:rPr>
        <w:t>ПО МАРКЕТИНГУ</w:t>
      </w:r>
    </w:p>
    <w:p w14:paraId="0F07A49A" w14:textId="77777777" w:rsidR="00BE782C" w:rsidRPr="00FF3A65" w:rsidRDefault="00BE782C">
      <w:pPr>
        <w:rPr>
          <w:rFonts w:ascii="Roboto Light" w:hAnsi="Roboto Light"/>
          <w:sz w:val="28"/>
          <w:szCs w:val="28"/>
          <w:lang w:val="en-US"/>
        </w:rPr>
      </w:pPr>
    </w:p>
    <w:p w14:paraId="33425162" w14:textId="77777777" w:rsidR="00BE782C" w:rsidRPr="00FF3A65" w:rsidRDefault="00BE782C" w:rsidP="00BE782C">
      <w:pPr>
        <w:rPr>
          <w:rFonts w:ascii="Roboto Light" w:hAnsi="Roboto Light"/>
          <w:sz w:val="28"/>
          <w:szCs w:val="28"/>
        </w:rPr>
      </w:pPr>
      <w:r w:rsidRPr="00FF3A65">
        <w:rPr>
          <w:rFonts w:ascii="Roboto Light" w:hAnsi="Roboto Light"/>
          <w:b/>
          <w:sz w:val="28"/>
          <w:szCs w:val="28"/>
          <w:u w:val="single"/>
        </w:rPr>
        <w:t>Маркетолог</w:t>
      </w:r>
      <w:r w:rsidRPr="00FF3A65">
        <w:rPr>
          <w:rFonts w:ascii="Roboto Light" w:hAnsi="Roboto Light"/>
          <w:sz w:val="28"/>
          <w:szCs w:val="28"/>
          <w:u w:val="single"/>
        </w:rPr>
        <w:t xml:space="preserve"> </w:t>
      </w:r>
      <w:r w:rsidRPr="00FF3A65">
        <w:rPr>
          <w:rFonts w:ascii="Roboto Light" w:hAnsi="Roboto Light"/>
          <w:sz w:val="28"/>
          <w:szCs w:val="28"/>
          <w:lang w:val="en-US"/>
        </w:rPr>
        <w:t>–</w:t>
      </w:r>
      <w:r w:rsidRPr="00FF3A65">
        <w:rPr>
          <w:rFonts w:ascii="Roboto Light" w:hAnsi="Roboto Light"/>
          <w:sz w:val="28"/>
          <w:szCs w:val="28"/>
        </w:rPr>
        <w:t xml:space="preserve"> человек, управляющий ценностью товара для  совершения выгодного обмена с целью максимизации дохода и прибыли компании</w:t>
      </w:r>
    </w:p>
    <w:p w14:paraId="1238E13D" w14:textId="77777777" w:rsidR="00BE782C" w:rsidRPr="00FF3A65" w:rsidRDefault="00BE782C">
      <w:pPr>
        <w:rPr>
          <w:rFonts w:ascii="Roboto Light" w:hAnsi="Roboto Light"/>
          <w:sz w:val="28"/>
          <w:szCs w:val="28"/>
          <w:lang w:val="en-US"/>
        </w:rPr>
      </w:pPr>
    </w:p>
    <w:p w14:paraId="2B25A353" w14:textId="77777777" w:rsidR="00BE782C" w:rsidRPr="00FF3A65" w:rsidRDefault="00BE782C">
      <w:pPr>
        <w:rPr>
          <w:rFonts w:ascii="Roboto Light" w:hAnsi="Roboto Light"/>
          <w:sz w:val="28"/>
          <w:szCs w:val="28"/>
        </w:rPr>
      </w:pPr>
      <w:r w:rsidRPr="00FF3A65">
        <w:rPr>
          <w:rFonts w:ascii="Roboto Light" w:hAnsi="Roboto Light"/>
          <w:b/>
          <w:sz w:val="28"/>
          <w:szCs w:val="28"/>
          <w:u w:val="single"/>
        </w:rPr>
        <w:t>Подчиняется:</w:t>
      </w:r>
      <w:r w:rsidRPr="00FF3A65">
        <w:rPr>
          <w:rFonts w:ascii="Roboto Light" w:hAnsi="Roboto Light"/>
          <w:sz w:val="28"/>
          <w:szCs w:val="28"/>
        </w:rPr>
        <w:t xml:space="preserve"> непосредственно руководителю компании</w:t>
      </w:r>
    </w:p>
    <w:p w14:paraId="5DF7698A" w14:textId="77777777" w:rsidR="00BE782C" w:rsidRPr="00FF3A65" w:rsidRDefault="00BE782C">
      <w:pPr>
        <w:rPr>
          <w:rFonts w:ascii="Roboto Light" w:hAnsi="Roboto Light"/>
          <w:sz w:val="28"/>
          <w:szCs w:val="28"/>
        </w:rPr>
      </w:pPr>
    </w:p>
    <w:p w14:paraId="7798AA6C" w14:textId="77777777" w:rsidR="00BE782C" w:rsidRDefault="00BE7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A65">
        <w:rPr>
          <w:rFonts w:ascii="Roboto Light" w:hAnsi="Roboto Light"/>
          <w:b/>
          <w:sz w:val="28"/>
          <w:szCs w:val="28"/>
          <w:u w:val="single"/>
        </w:rPr>
        <w:t>Функционал:</w:t>
      </w:r>
    </w:p>
    <w:p w14:paraId="36CEE287" w14:textId="77777777" w:rsidR="00FF3A65" w:rsidRPr="00FF3A65" w:rsidRDefault="00FF3A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D52119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Изучение потребностей и трендов рынка</w:t>
      </w:r>
    </w:p>
    <w:p w14:paraId="40637D92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Изучение поведения потребителей</w:t>
      </w:r>
    </w:p>
    <w:p w14:paraId="43D51A70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Определение целевых рынков</w:t>
      </w:r>
    </w:p>
    <w:p w14:paraId="616410B4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Разработка конкурентного преимущества</w:t>
      </w:r>
    </w:p>
    <w:p w14:paraId="56E1B74F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Разработка долгосрочной стратегии</w:t>
      </w:r>
    </w:p>
    <w:p w14:paraId="2C423D73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Управление товаром компании</w:t>
      </w:r>
    </w:p>
    <w:p w14:paraId="043C1FE6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Управление отношениями с клиентами</w:t>
      </w:r>
    </w:p>
    <w:p w14:paraId="11A07A19" w14:textId="77777777" w:rsidR="00BE782C" w:rsidRPr="00FF3A65" w:rsidRDefault="00BE782C" w:rsidP="00BE782C">
      <w:pPr>
        <w:pStyle w:val="ListParagraph"/>
        <w:numPr>
          <w:ilvl w:val="0"/>
          <w:numId w:val="1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Контроль работ</w:t>
      </w:r>
    </w:p>
    <w:p w14:paraId="5478C5C1" w14:textId="77777777" w:rsidR="00BE782C" w:rsidRPr="00FF3A65" w:rsidRDefault="00BE782C">
      <w:pPr>
        <w:rPr>
          <w:rFonts w:ascii="Roboto Light" w:hAnsi="Roboto Light" w:cs="Times New Roman"/>
          <w:sz w:val="28"/>
          <w:szCs w:val="28"/>
        </w:rPr>
      </w:pPr>
    </w:p>
    <w:p w14:paraId="3847718D" w14:textId="77777777" w:rsidR="00BE782C" w:rsidRDefault="00BE782C">
      <w:pPr>
        <w:rPr>
          <w:rFonts w:ascii="Roboto Light" w:hAnsi="Roboto Light"/>
          <w:b/>
          <w:sz w:val="28"/>
          <w:szCs w:val="28"/>
          <w:u w:val="single"/>
          <w:lang w:val="en-US"/>
        </w:rPr>
      </w:pPr>
      <w:r w:rsidRPr="00FF3A65">
        <w:rPr>
          <w:rFonts w:ascii="Roboto Light" w:hAnsi="Roboto Light"/>
          <w:b/>
          <w:sz w:val="28"/>
          <w:szCs w:val="28"/>
          <w:u w:val="single"/>
        </w:rPr>
        <w:t>Ключевые компетенции:</w:t>
      </w:r>
    </w:p>
    <w:p w14:paraId="27DC1267" w14:textId="77777777" w:rsidR="00FF3A65" w:rsidRPr="00FF3A65" w:rsidRDefault="00FF3A65">
      <w:pPr>
        <w:rPr>
          <w:rFonts w:ascii="Roboto Light" w:hAnsi="Roboto Light"/>
          <w:b/>
          <w:sz w:val="28"/>
          <w:szCs w:val="28"/>
          <w:u w:val="single"/>
          <w:lang w:val="en-US"/>
        </w:rPr>
      </w:pPr>
    </w:p>
    <w:p w14:paraId="40BACDA3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Аналитические способности</w:t>
      </w:r>
    </w:p>
    <w:p w14:paraId="596FC659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Профессиональная компетентность</w:t>
      </w:r>
    </w:p>
    <w:p w14:paraId="30191FE5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Инициативность</w:t>
      </w:r>
    </w:p>
    <w:p w14:paraId="4EE96CAE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Ответственность</w:t>
      </w:r>
    </w:p>
    <w:p w14:paraId="6BFB3CE7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Нацеленность на результат</w:t>
      </w:r>
    </w:p>
    <w:p w14:paraId="205C6720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Креативность</w:t>
      </w:r>
    </w:p>
    <w:p w14:paraId="13ECFE2F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Качество коммуникации</w:t>
      </w:r>
    </w:p>
    <w:p w14:paraId="05E01676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Гибкость в работе</w:t>
      </w:r>
    </w:p>
    <w:p w14:paraId="00CA67FD" w14:textId="77777777" w:rsidR="00BE782C" w:rsidRPr="00FF3A65" w:rsidRDefault="00BE782C" w:rsidP="00BE782C">
      <w:pPr>
        <w:pStyle w:val="ListParagraph"/>
        <w:numPr>
          <w:ilvl w:val="0"/>
          <w:numId w:val="2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Саморазвитие и эрудированность</w:t>
      </w:r>
    </w:p>
    <w:p w14:paraId="70041472" w14:textId="77777777" w:rsidR="00BE782C" w:rsidRPr="00FF3A65" w:rsidRDefault="00BE782C" w:rsidP="00BE782C">
      <w:pPr>
        <w:pStyle w:val="ListParagraph"/>
        <w:rPr>
          <w:rFonts w:ascii="Roboto Light" w:hAnsi="Roboto Light" w:cs="Times New Roman"/>
          <w:sz w:val="28"/>
          <w:szCs w:val="28"/>
        </w:rPr>
      </w:pPr>
    </w:p>
    <w:p w14:paraId="67915AD0" w14:textId="77777777" w:rsidR="00BE782C" w:rsidRDefault="00BE782C" w:rsidP="00BE782C">
      <w:pPr>
        <w:rPr>
          <w:rFonts w:ascii="Roboto Light" w:hAnsi="Roboto Light" w:cs="Times New Roman"/>
          <w:b/>
          <w:sz w:val="28"/>
          <w:szCs w:val="28"/>
          <w:u w:val="single"/>
        </w:rPr>
      </w:pPr>
      <w:r w:rsidRPr="00FF3A65">
        <w:rPr>
          <w:rFonts w:ascii="Roboto Light" w:hAnsi="Roboto Light"/>
          <w:b/>
          <w:sz w:val="28"/>
          <w:szCs w:val="28"/>
          <w:u w:val="single"/>
        </w:rPr>
        <w:t xml:space="preserve">KPI: </w:t>
      </w:r>
      <w:r w:rsidRPr="00FF3A65">
        <w:rPr>
          <w:rFonts w:ascii="Roboto Light" w:hAnsi="Roboto Light" w:cs="Times New Roman"/>
          <w:b/>
          <w:sz w:val="28"/>
          <w:szCs w:val="28"/>
          <w:u w:val="single"/>
        </w:rPr>
        <w:t>(не более 3-х)</w:t>
      </w:r>
    </w:p>
    <w:p w14:paraId="4E55DD9D" w14:textId="77777777" w:rsidR="00FF3A65" w:rsidRPr="00FF3A65" w:rsidRDefault="00FF3A65" w:rsidP="00BE782C">
      <w:pPr>
        <w:rPr>
          <w:rFonts w:ascii="Roboto Light" w:hAnsi="Roboto Light" w:cs="Times New Roman"/>
          <w:b/>
          <w:sz w:val="28"/>
          <w:szCs w:val="28"/>
          <w:u w:val="single"/>
        </w:rPr>
      </w:pPr>
    </w:p>
    <w:p w14:paraId="4F23BA22" w14:textId="77777777" w:rsidR="00BE782C" w:rsidRPr="00FF3A65" w:rsidRDefault="00BE782C" w:rsidP="00BE782C">
      <w:pPr>
        <w:pStyle w:val="ListParagraph"/>
        <w:numPr>
          <w:ilvl w:val="0"/>
          <w:numId w:val="3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Индикаторы роста продаж</w:t>
      </w:r>
    </w:p>
    <w:p w14:paraId="28A88BFC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продаж</w:t>
      </w:r>
    </w:p>
    <w:p w14:paraId="650F1005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доли рынка</w:t>
      </w:r>
    </w:p>
    <w:p w14:paraId="0DE688FB" w14:textId="77777777" w:rsidR="00BE782C" w:rsidRPr="00FF3A65" w:rsidRDefault="00BE782C" w:rsidP="00BE782C">
      <w:pPr>
        <w:pStyle w:val="ListParagraph"/>
        <w:numPr>
          <w:ilvl w:val="0"/>
          <w:numId w:val="3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Индикаторы эффективности инвестиций</w:t>
      </w:r>
    </w:p>
    <w:p w14:paraId="6021ADA5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  <w:lang w:val="en-US"/>
        </w:rPr>
        <w:lastRenderedPageBreak/>
        <w:t>ROI</w:t>
      </w:r>
    </w:p>
    <w:p w14:paraId="070F7015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Прибыль-рекламный бюджет</w:t>
      </w:r>
    </w:p>
    <w:p w14:paraId="764B80A2" w14:textId="77777777" w:rsidR="00BE782C" w:rsidRPr="00FF3A65" w:rsidRDefault="00BE782C" w:rsidP="00BE782C">
      <w:pPr>
        <w:pStyle w:val="ListParagraph"/>
        <w:numPr>
          <w:ilvl w:val="0"/>
          <w:numId w:val="3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Индикаторы качества работы с потребителями</w:t>
      </w:r>
    </w:p>
    <w:p w14:paraId="4992D118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потребительской базы</w:t>
      </w:r>
    </w:p>
    <w:p w14:paraId="206C6481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лояльности потребителей</w:t>
      </w:r>
    </w:p>
    <w:p w14:paraId="79587A15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Снижение негативных отзывов</w:t>
      </w:r>
    </w:p>
    <w:p w14:paraId="525073EF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рекомендаций товара компании</w:t>
      </w:r>
    </w:p>
    <w:p w14:paraId="737C7ED9" w14:textId="77777777" w:rsidR="00BE782C" w:rsidRPr="00FF3A65" w:rsidRDefault="00BE782C" w:rsidP="00BE782C">
      <w:pPr>
        <w:pStyle w:val="ListParagraph"/>
        <w:numPr>
          <w:ilvl w:val="0"/>
          <w:numId w:val="3"/>
        </w:numPr>
        <w:rPr>
          <w:rFonts w:ascii="Roboto Light" w:hAnsi="Roboto Light" w:cs="Times New Roman"/>
          <w:sz w:val="28"/>
          <w:szCs w:val="28"/>
        </w:rPr>
      </w:pPr>
      <w:r w:rsidRPr="00FF3A65">
        <w:rPr>
          <w:rFonts w:ascii="Roboto Light" w:hAnsi="Roboto Light" w:cs="Times New Roman"/>
          <w:sz w:val="28"/>
          <w:szCs w:val="28"/>
        </w:rPr>
        <w:t>Индикаторы качества рекламной кампании</w:t>
      </w:r>
    </w:p>
    <w:p w14:paraId="0A1B41AC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знания продукта</w:t>
      </w:r>
    </w:p>
    <w:p w14:paraId="52B31A42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Рост пробных покупок</w:t>
      </w:r>
    </w:p>
    <w:p w14:paraId="3C032759" w14:textId="77777777" w:rsidR="00BE782C" w:rsidRPr="00FF3A65" w:rsidRDefault="00BE782C" w:rsidP="00BE782C">
      <w:pPr>
        <w:pStyle w:val="ListParagraph"/>
        <w:numPr>
          <w:ilvl w:val="1"/>
          <w:numId w:val="3"/>
        </w:numPr>
        <w:rPr>
          <w:rFonts w:ascii="Roboto Light" w:hAnsi="Roboto Light" w:cs="Times New Roman"/>
          <w:color w:val="215868" w:themeColor="accent5" w:themeShade="80"/>
          <w:sz w:val="28"/>
          <w:szCs w:val="28"/>
        </w:rPr>
      </w:pPr>
      <w:r w:rsidRPr="00FF3A65">
        <w:rPr>
          <w:rFonts w:ascii="Roboto Light" w:hAnsi="Roboto Light" w:cs="Times New Roman"/>
          <w:color w:val="215868" w:themeColor="accent5" w:themeShade="80"/>
          <w:sz w:val="28"/>
          <w:szCs w:val="28"/>
        </w:rPr>
        <w:t>% конвертации контактов в покупку</w:t>
      </w:r>
    </w:p>
    <w:p w14:paraId="60096536" w14:textId="77777777" w:rsidR="00BE782C" w:rsidRPr="00FF3A65" w:rsidRDefault="00BE782C">
      <w:pPr>
        <w:rPr>
          <w:rFonts w:ascii="Roboto Light" w:hAnsi="Roboto Light" w:cs="Times New Roman"/>
          <w:sz w:val="28"/>
          <w:szCs w:val="28"/>
          <w:lang w:val="en-US"/>
        </w:rPr>
      </w:pPr>
    </w:p>
    <w:p w14:paraId="637CA753" w14:textId="77777777" w:rsidR="00BE782C" w:rsidRPr="00FF3A65" w:rsidRDefault="00BE782C">
      <w:pPr>
        <w:rPr>
          <w:rFonts w:ascii="Roboto Light" w:hAnsi="Roboto Light" w:cs="Times New Roman"/>
          <w:sz w:val="28"/>
          <w:szCs w:val="28"/>
        </w:rPr>
      </w:pPr>
    </w:p>
    <w:sectPr w:rsidR="00BE782C" w:rsidRPr="00FF3A65" w:rsidSect="009A5393">
      <w:headerReference w:type="default" r:id="rId8"/>
      <w:pgSz w:w="11900" w:h="16840"/>
      <w:pgMar w:top="993" w:right="701" w:bottom="144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241D" w14:textId="77777777" w:rsidR="009A5393" w:rsidRDefault="009A5393" w:rsidP="009A5393">
      <w:r>
        <w:separator/>
      </w:r>
    </w:p>
  </w:endnote>
  <w:endnote w:type="continuationSeparator" w:id="0">
    <w:p w14:paraId="0312D437" w14:textId="77777777" w:rsidR="009A5393" w:rsidRDefault="009A5393" w:rsidP="009A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0BC5" w14:textId="77777777" w:rsidR="009A5393" w:rsidRDefault="009A5393" w:rsidP="009A5393">
      <w:r>
        <w:separator/>
      </w:r>
    </w:p>
  </w:footnote>
  <w:footnote w:type="continuationSeparator" w:id="0">
    <w:p w14:paraId="5F572D10" w14:textId="77777777" w:rsidR="009A5393" w:rsidRDefault="009A5393" w:rsidP="009A53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F9B4" w14:textId="77777777" w:rsidR="009A5393" w:rsidRPr="009A5393" w:rsidRDefault="009A5393" w:rsidP="009A5393">
    <w:pPr>
      <w:pStyle w:val="Header"/>
      <w:rPr>
        <w:rFonts w:ascii="Times New Roman" w:hAnsi="Times New Roman" w:cs="Times New Roman"/>
        <w:color w:val="000000" w:themeColor="text1"/>
        <w:sz w:val="28"/>
        <w:szCs w:val="28"/>
      </w:rPr>
    </w:pPr>
    <w:r w:rsidRPr="009A5393">
      <w:rPr>
        <w:rFonts w:ascii="Roboto Bold" w:hAnsi="Roboto Bold"/>
        <w:noProof/>
        <w:color w:val="008000"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63336A57" wp14:editId="4683709C">
          <wp:simplePos x="0" y="0"/>
          <wp:positionH relativeFrom="column">
            <wp:posOffset>-114300</wp:posOffset>
          </wp:positionH>
          <wp:positionV relativeFrom="paragraph">
            <wp:posOffset>-211455</wp:posOffset>
          </wp:positionV>
          <wp:extent cx="567690" cy="5676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Bold" w:hAnsi="Roboto Bold"/>
        <w:color w:val="008000"/>
        <w:sz w:val="28"/>
        <w:szCs w:val="28"/>
        <w:lang w:val="en-US"/>
      </w:rPr>
      <w:t xml:space="preserve">              </w:t>
    </w:r>
    <w:r w:rsidRPr="009A5393">
      <w:rPr>
        <w:rFonts w:ascii="Roboto Bold" w:hAnsi="Roboto Bold"/>
        <w:color w:val="008000"/>
        <w:sz w:val="28"/>
        <w:szCs w:val="28"/>
        <w:lang w:val="en-US"/>
      </w:rPr>
      <w:t>Power</w:t>
    </w:r>
    <w:r w:rsidRPr="009A5393">
      <w:rPr>
        <w:rFonts w:ascii="Roboto Bold" w:hAnsi="Roboto Bold"/>
        <w:color w:val="808080" w:themeColor="background1" w:themeShade="80"/>
        <w:sz w:val="28"/>
        <w:szCs w:val="28"/>
        <w:lang w:val="en-US"/>
      </w:rPr>
      <w:t>Branding</w:t>
    </w:r>
    <w:r w:rsidRPr="009A5393">
      <w:rPr>
        <w:rFonts w:ascii="Roboto Bold" w:hAnsi="Roboto Bold"/>
        <w:sz w:val="28"/>
        <w:szCs w:val="28"/>
        <w:lang w:val="en-US"/>
      </w:rPr>
      <w:t>.</w:t>
    </w:r>
    <w:r w:rsidRPr="009A5393">
      <w:rPr>
        <w:rFonts w:ascii="Roboto Bold" w:hAnsi="Roboto Bold"/>
        <w:color w:val="000000" w:themeColor="text1"/>
        <w:sz w:val="28"/>
        <w:szCs w:val="28"/>
        <w:lang w:val="en-US"/>
      </w:rPr>
      <w:t xml:space="preserve">ru                       </w:t>
    </w:r>
    <w:r w:rsidRPr="009A5393">
      <w:rPr>
        <w:rFonts w:ascii="Roboto Light" w:hAnsi="Roboto Light" w:cs="Times New Roman"/>
        <w:color w:val="000000" w:themeColor="text1"/>
        <w:sz w:val="28"/>
        <w:szCs w:val="28"/>
      </w:rPr>
      <w:t>Самый практичный сайт по маркетингу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DE2"/>
    <w:multiLevelType w:val="hybridMultilevel"/>
    <w:tmpl w:val="DB6C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F1F"/>
    <w:multiLevelType w:val="hybridMultilevel"/>
    <w:tmpl w:val="82F20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6AAB"/>
    <w:multiLevelType w:val="hybridMultilevel"/>
    <w:tmpl w:val="D1DA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C"/>
    <w:rsid w:val="00024FAB"/>
    <w:rsid w:val="009A5393"/>
    <w:rsid w:val="00BE782C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DF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3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3"/>
  </w:style>
  <w:style w:type="paragraph" w:styleId="Footer">
    <w:name w:val="footer"/>
    <w:basedOn w:val="Normal"/>
    <w:link w:val="FooterChar"/>
    <w:uiPriority w:val="99"/>
    <w:unhideWhenUsed/>
    <w:rsid w:val="009A53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3"/>
  </w:style>
  <w:style w:type="paragraph" w:styleId="BalloonText">
    <w:name w:val="Balloon Text"/>
    <w:basedOn w:val="Normal"/>
    <w:link w:val="BalloonTextChar"/>
    <w:uiPriority w:val="99"/>
    <w:semiHidden/>
    <w:unhideWhenUsed/>
    <w:rsid w:val="009A539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3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93"/>
  </w:style>
  <w:style w:type="paragraph" w:styleId="Footer">
    <w:name w:val="footer"/>
    <w:basedOn w:val="Normal"/>
    <w:link w:val="FooterChar"/>
    <w:uiPriority w:val="99"/>
    <w:unhideWhenUsed/>
    <w:rsid w:val="009A53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93"/>
  </w:style>
  <w:style w:type="paragraph" w:styleId="BalloonText">
    <w:name w:val="Balloon Text"/>
    <w:basedOn w:val="Normal"/>
    <w:link w:val="BalloonTextChar"/>
    <w:uiPriority w:val="99"/>
    <w:semiHidden/>
    <w:unhideWhenUsed/>
    <w:rsid w:val="009A5393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Шмотина</dc:creator>
  <cp:keywords/>
  <dc:description/>
  <cp:lastModifiedBy>Оксана Шмотина</cp:lastModifiedBy>
  <cp:revision>2</cp:revision>
  <dcterms:created xsi:type="dcterms:W3CDTF">2013-09-30T08:43:00Z</dcterms:created>
  <dcterms:modified xsi:type="dcterms:W3CDTF">2013-10-09T13:16:00Z</dcterms:modified>
</cp:coreProperties>
</file>